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92F9" w14:textId="77777777" w:rsidR="00DA7CFE" w:rsidRDefault="00DA7CFE">
      <w:pPr>
        <w:pStyle w:val="Standaard1"/>
        <w:suppressAutoHyphens/>
        <w:spacing w:before="0" w:after="240" w:line="240" w:lineRule="auto"/>
        <w:rPr>
          <w:rFonts w:ascii="Times Roman" w:hAnsi="Times Roman"/>
        </w:rPr>
      </w:pPr>
    </w:p>
    <w:p w14:paraId="451E92FA" w14:textId="77777777" w:rsidR="00DA7CFE" w:rsidRDefault="00DA7CFE">
      <w:pPr>
        <w:pStyle w:val="Standaard1"/>
        <w:suppressAutoHyphens/>
        <w:spacing w:before="0" w:line="240" w:lineRule="auto"/>
        <w:rPr>
          <w:rFonts w:ascii="Times Roman" w:hAnsi="Times Roman"/>
        </w:rPr>
      </w:pPr>
    </w:p>
    <w:p w14:paraId="451E92FB" w14:textId="77777777"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[Plaats], [datum]</w:t>
      </w:r>
      <w:r w:rsidRPr="003A0561">
        <w:rPr>
          <w:rFonts w:ascii="Times Roman" w:eastAsia="Times Roman" w:hAnsi="Times Roman" w:cs="Times Roman"/>
          <w:lang w:val="nl-NL"/>
        </w:rPr>
        <w:br/>
      </w:r>
      <w:r>
        <w:rPr>
          <w:rFonts w:ascii="Times Roman" w:hAnsi="Times Roman"/>
          <w:lang w:val="nl-NL"/>
        </w:rPr>
        <w:t>Aan de landelijke politieke partijen</w:t>
      </w:r>
    </w:p>
    <w:p w14:paraId="451E92FC" w14:textId="77777777"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 xml:space="preserve">Betreft: Pleidooi voor structurele aanpak van geweld tegen vrouwen </w:t>
      </w:r>
      <w:r w:rsidRPr="003A0561">
        <w:rPr>
          <w:rFonts w:ascii="Times Roman" w:hAnsi="Times Roman"/>
          <w:lang w:val="nl-NL"/>
        </w:rPr>
        <w:t xml:space="preserve">– </w:t>
      </w:r>
      <w:r>
        <w:rPr>
          <w:rFonts w:ascii="Times Roman" w:hAnsi="Times Roman"/>
          <w:lang w:val="nl-NL"/>
        </w:rPr>
        <w:t>in lijn met het Verdrag van Istanbul</w:t>
      </w:r>
    </w:p>
    <w:p w14:paraId="451E92FD" w14:textId="0DE9D59D" w:rsidR="00DA7CFE" w:rsidRPr="003A0561" w:rsidRDefault="00523BB5">
      <w:pPr>
        <w:pStyle w:val="Standaard1"/>
        <w:suppressAutoHyphens/>
        <w:spacing w:before="0" w:after="240" w:line="240" w:lineRule="auto"/>
        <w:rPr>
          <w:rFonts w:ascii="Times Roman" w:eastAsia="Times Roman" w:hAnsi="Times Roman" w:cs="Times Roman"/>
          <w:lang w:val="nl-NL"/>
        </w:rPr>
      </w:pPr>
      <w:r w:rsidRPr="003A0561">
        <w:rPr>
          <w:rFonts w:ascii="Times Roman" w:eastAsia="Times Roman" w:hAnsi="Times Roman" w:cs="Times Roman"/>
          <w:lang w:val="nl-NL"/>
        </w:rPr>
        <w:br/>
      </w:r>
      <w:r>
        <w:rPr>
          <w:rFonts w:ascii="Times Roman" w:hAnsi="Times Roman"/>
          <w:lang w:val="nl-NL"/>
        </w:rPr>
        <w:t>Geachte partijbestuurders</w:t>
      </w:r>
      <w:r w:rsidR="00A55ACA">
        <w:rPr>
          <w:rFonts w:ascii="Times Roman" w:hAnsi="Times Roman"/>
          <w:lang w:val="nl-NL"/>
        </w:rPr>
        <w:t>,</w:t>
      </w:r>
    </w:p>
    <w:p w14:paraId="451E92FE" w14:textId="77777777"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 xml:space="preserve">Met waardering hebben wij kennisgenomen van de toegenomen aandacht voor </w:t>
      </w:r>
      <w:proofErr w:type="spellStart"/>
      <w:r>
        <w:rPr>
          <w:rFonts w:ascii="Times Roman" w:hAnsi="Times Roman"/>
          <w:lang w:val="nl-NL"/>
        </w:rPr>
        <w:t>femicide</w:t>
      </w:r>
      <w:proofErr w:type="spellEnd"/>
      <w:r>
        <w:rPr>
          <w:rFonts w:ascii="Times Roman" w:hAnsi="Times Roman"/>
          <w:lang w:val="nl-NL"/>
        </w:rPr>
        <w:t xml:space="preserve"> in de Tweede Kamer. Het initiatiefvoorstel en de kabinetsreactie op het versterken van meldpunten, expertise en vervolging zijn belangrijke stappen vooruit. De erkenning dat </w:t>
      </w:r>
      <w:proofErr w:type="spellStart"/>
      <w:r>
        <w:rPr>
          <w:rFonts w:ascii="Times Roman" w:hAnsi="Times Roman"/>
          <w:lang w:val="nl-NL"/>
        </w:rPr>
        <w:t>gendergerelateerd</w:t>
      </w:r>
      <w:proofErr w:type="spellEnd"/>
      <w:r>
        <w:rPr>
          <w:rFonts w:ascii="Times Roman" w:hAnsi="Times Roman"/>
          <w:lang w:val="nl-NL"/>
        </w:rPr>
        <w:t xml:space="preserve"> dodelijk geweld een eigen en structurele aanpak vergt, stemt hoopvol.</w:t>
      </w:r>
    </w:p>
    <w:p w14:paraId="451E92FF" w14:textId="4869FC86"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Als Unie van Soroptimistclubs in</w:t>
      </w:r>
      <w:r w:rsidR="0006155B">
        <w:rPr>
          <w:rFonts w:ascii="Times Roman" w:hAnsi="Times Roman"/>
          <w:lang w:val="nl-NL"/>
        </w:rPr>
        <w:t xml:space="preserve"> het</w:t>
      </w:r>
      <w:r>
        <w:rPr>
          <w:rFonts w:ascii="Times Roman" w:hAnsi="Times Roman"/>
          <w:lang w:val="nl-NL"/>
        </w:rPr>
        <w:t xml:space="preserve"> Koninkrijk der Nederlanden en </w:t>
      </w:r>
      <w:r w:rsidR="003A0561">
        <w:rPr>
          <w:rFonts w:ascii="Times Roman" w:hAnsi="Times Roman"/>
          <w:lang w:val="nl-NL"/>
        </w:rPr>
        <w:t xml:space="preserve">in </w:t>
      </w:r>
      <w:r>
        <w:rPr>
          <w:rFonts w:ascii="Times Roman" w:hAnsi="Times Roman"/>
          <w:lang w:val="nl-NL"/>
        </w:rPr>
        <w:t xml:space="preserve">Suriname, onderdeel van een internationaal netwerk van meer dan 65.000 vrouwen in ruim 100 landen, willen wij u aanmoedigen om dit momentum vast te houden </w:t>
      </w:r>
      <w:r w:rsidRPr="003A0561">
        <w:rPr>
          <w:rFonts w:ascii="Times Roman" w:hAnsi="Times Roman"/>
          <w:lang w:val="nl-NL"/>
        </w:rPr>
        <w:t xml:space="preserve">– </w:t>
      </w:r>
      <w:r>
        <w:rPr>
          <w:rFonts w:ascii="Times Roman" w:hAnsi="Times Roman"/>
          <w:lang w:val="nl-NL"/>
        </w:rPr>
        <w:t xml:space="preserve">en uit te breiden. Wij zetten ons in voor de gelijkwaardigheid en veiligheid van vrouwen en meisjes, onder andere op basis van het Verdrag van Istanbul, en via onze jaarlijkse deelname aan de campagne Orange </w:t>
      </w:r>
      <w:proofErr w:type="spellStart"/>
      <w:r>
        <w:rPr>
          <w:rFonts w:ascii="Times Roman" w:hAnsi="Times Roman"/>
          <w:lang w:val="nl-NL"/>
        </w:rPr>
        <w:t>the</w:t>
      </w:r>
      <w:proofErr w:type="spellEnd"/>
      <w:r>
        <w:rPr>
          <w:rFonts w:ascii="Times Roman" w:hAnsi="Times Roman"/>
          <w:lang w:val="nl-NL"/>
        </w:rPr>
        <w:t xml:space="preserve"> World.</w:t>
      </w:r>
    </w:p>
    <w:p w14:paraId="451E9300" w14:textId="3C9E9859"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 xml:space="preserve">De aandacht voor </w:t>
      </w:r>
      <w:proofErr w:type="spellStart"/>
      <w:r>
        <w:rPr>
          <w:rFonts w:ascii="Times Roman" w:hAnsi="Times Roman"/>
          <w:lang w:val="nl-NL"/>
        </w:rPr>
        <w:t>femicide</w:t>
      </w:r>
      <w:proofErr w:type="spellEnd"/>
      <w:r>
        <w:rPr>
          <w:rFonts w:ascii="Times Roman" w:hAnsi="Times Roman"/>
          <w:lang w:val="nl-NL"/>
        </w:rPr>
        <w:t xml:space="preserve"> is terecht. Het is de tragische apotheose in de driehoek van ongelijkheid, afhankelijkheid en geweld. Maar </w:t>
      </w:r>
      <w:proofErr w:type="spellStart"/>
      <w:r>
        <w:rPr>
          <w:rFonts w:ascii="Times Roman" w:hAnsi="Times Roman"/>
          <w:lang w:val="nl-NL"/>
        </w:rPr>
        <w:t>femicide</w:t>
      </w:r>
      <w:proofErr w:type="spellEnd"/>
      <w:r>
        <w:rPr>
          <w:rFonts w:ascii="Times Roman" w:hAnsi="Times Roman"/>
          <w:lang w:val="nl-NL"/>
        </w:rPr>
        <w:t xml:space="preserve"> staat nooit op zichzelf. Het is vaak het eindpunt van een langere periode van structureel geweld </w:t>
      </w:r>
      <w:r w:rsidRPr="003A0561">
        <w:rPr>
          <w:rFonts w:ascii="Times Roman" w:hAnsi="Times Roman"/>
          <w:lang w:val="nl-NL"/>
        </w:rPr>
        <w:t xml:space="preserve">– </w:t>
      </w:r>
      <w:r>
        <w:rPr>
          <w:rFonts w:ascii="Times Roman" w:hAnsi="Times Roman"/>
          <w:lang w:val="nl-NL"/>
        </w:rPr>
        <w:t xml:space="preserve">fysiek, seksueel, psychologisch of digitaal </w:t>
      </w:r>
      <w:r w:rsidRPr="003A0561">
        <w:rPr>
          <w:rFonts w:ascii="Times Roman" w:hAnsi="Times Roman"/>
          <w:lang w:val="nl-NL"/>
        </w:rPr>
        <w:t xml:space="preserve">– </w:t>
      </w:r>
      <w:r>
        <w:rPr>
          <w:rFonts w:ascii="Times Roman" w:hAnsi="Times Roman"/>
          <w:lang w:val="nl-NL"/>
        </w:rPr>
        <w:t xml:space="preserve">dat vaak wordt </w:t>
      </w:r>
      <w:r w:rsidR="00A55ACA">
        <w:rPr>
          <w:rFonts w:ascii="Times Roman" w:hAnsi="Times Roman"/>
          <w:lang w:val="nl-NL"/>
        </w:rPr>
        <w:t>geduid</w:t>
      </w:r>
      <w:r>
        <w:rPr>
          <w:rFonts w:ascii="Times Roman" w:hAnsi="Times Roman"/>
          <w:lang w:val="nl-NL"/>
        </w:rPr>
        <w:t xml:space="preserve"> als een </w:t>
      </w:r>
      <w:r>
        <w:rPr>
          <w:rFonts w:ascii="Times Roman" w:hAnsi="Times Roman"/>
          <w:rtl/>
        </w:rPr>
        <w:t>‘</w:t>
      </w:r>
      <w:r w:rsidRPr="003A0561">
        <w:rPr>
          <w:rFonts w:ascii="Times Roman" w:hAnsi="Times Roman"/>
          <w:lang w:val="nl-NL"/>
        </w:rPr>
        <w:t>incident</w:t>
      </w:r>
      <w:r>
        <w:rPr>
          <w:rFonts w:ascii="Times Roman" w:hAnsi="Times Roman"/>
          <w:rtl/>
        </w:rPr>
        <w:t xml:space="preserve">’ </w:t>
      </w:r>
      <w:r w:rsidRPr="003A0561">
        <w:rPr>
          <w:rFonts w:ascii="Times Roman" w:hAnsi="Times Roman"/>
          <w:lang w:val="nl-NL"/>
        </w:rPr>
        <w:t xml:space="preserve">of als </w:t>
      </w:r>
      <w:r>
        <w:rPr>
          <w:rFonts w:ascii="Times Roman" w:hAnsi="Times Roman"/>
          <w:rtl/>
        </w:rPr>
        <w:t>‘</w:t>
      </w:r>
      <w:r>
        <w:rPr>
          <w:rFonts w:ascii="Times Roman" w:hAnsi="Times Roman"/>
          <w:lang w:val="nl-NL"/>
        </w:rPr>
        <w:t>een conflict in de priv</w:t>
      </w:r>
      <w:r w:rsidRPr="003A0561">
        <w:rPr>
          <w:rFonts w:ascii="Times Roman" w:hAnsi="Times Roman"/>
          <w:lang w:val="nl-NL"/>
        </w:rPr>
        <w:t>é</w:t>
      </w:r>
      <w:r>
        <w:rPr>
          <w:rFonts w:ascii="Times Roman" w:hAnsi="Times Roman"/>
          <w:lang w:val="nl-NL"/>
        </w:rPr>
        <w:t>sfeer</w:t>
      </w:r>
      <w:r>
        <w:rPr>
          <w:rFonts w:ascii="Times Roman" w:hAnsi="Times Roman"/>
          <w:rtl/>
        </w:rPr>
        <w:t>’</w:t>
      </w:r>
      <w:r w:rsidRPr="003A0561">
        <w:rPr>
          <w:rFonts w:ascii="Times Roman" w:hAnsi="Times Roman"/>
          <w:lang w:val="nl-NL"/>
        </w:rPr>
        <w:t>.</w:t>
      </w:r>
    </w:p>
    <w:p w14:paraId="451E9301" w14:textId="00744409"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Hoewel vrouwen formeel terechtkunnen bij politie, hulpverlening, opvang en justitie, laat de uitvoering te wensen over. Er zijn wachtlijsten</w:t>
      </w:r>
      <w:r w:rsidR="0007595C">
        <w:rPr>
          <w:rFonts w:ascii="Times Roman" w:hAnsi="Times Roman"/>
          <w:lang w:val="nl-NL"/>
        </w:rPr>
        <w:t xml:space="preserve"> en</w:t>
      </w:r>
      <w:r>
        <w:rPr>
          <w:rFonts w:ascii="Times Roman" w:hAnsi="Times Roman"/>
          <w:lang w:val="nl-NL"/>
        </w:rPr>
        <w:t xml:space="preserve"> personeelstekorten</w:t>
      </w:r>
      <w:r w:rsidR="00B66A61">
        <w:rPr>
          <w:rFonts w:ascii="Times Roman" w:hAnsi="Times Roman"/>
          <w:lang w:val="nl-NL"/>
        </w:rPr>
        <w:t>,</w:t>
      </w:r>
      <w:r>
        <w:rPr>
          <w:rFonts w:ascii="Times Roman" w:hAnsi="Times Roman"/>
          <w:lang w:val="nl-NL"/>
        </w:rPr>
        <w:t xml:space="preserve"> en er is gebrek aan prioriteit. Aangiftes worden niet altijd serieus genomen. De praktijk is versnipperd en de aanpak te vaak afhankelijk van toeval en lokale inzet.</w:t>
      </w:r>
    </w:p>
    <w:p w14:paraId="451E9302" w14:textId="5CF88890"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 xml:space="preserve">Het Verdrag van Istanbul, dat Nederland in 2015 ratificeerde, biedt een helder kompas: preventie, bescherming, vervolging en </w:t>
      </w:r>
      <w:r w:rsidR="00AF3146">
        <w:rPr>
          <w:rFonts w:ascii="Times Roman" w:hAnsi="Times Roman"/>
          <w:lang w:val="nl-NL"/>
        </w:rPr>
        <w:t>(gecoördineerd) beleid</w:t>
      </w:r>
      <w:r>
        <w:rPr>
          <w:rFonts w:ascii="Times Roman" w:hAnsi="Times Roman"/>
          <w:lang w:val="nl-NL"/>
        </w:rPr>
        <w:t xml:space="preserve">. Maar we zijn er nog lang niet. De uitvoering blijft achter, en dat is een gezamenlijke verantwoordelijkheid van rijksoverheid </w:t>
      </w:r>
      <w:r w:rsidRPr="003A0561">
        <w:rPr>
          <w:rFonts w:ascii="Times Roman" w:hAnsi="Times Roman"/>
          <w:lang w:val="nl-NL"/>
        </w:rPr>
        <w:t>é</w:t>
      </w:r>
      <w:r>
        <w:rPr>
          <w:rFonts w:ascii="Times Roman" w:hAnsi="Times Roman"/>
          <w:lang w:val="nl-NL"/>
        </w:rPr>
        <w:t>n gemeenten.</w:t>
      </w:r>
    </w:p>
    <w:p w14:paraId="451E9303" w14:textId="77777777" w:rsidR="00DA7CFE" w:rsidRPr="00A55ACA" w:rsidRDefault="00523BB5">
      <w:pPr>
        <w:pStyle w:val="Standaard1"/>
        <w:suppressAutoHyphens/>
        <w:spacing w:before="0" w:after="240" w:line="240" w:lineRule="auto"/>
        <w:rPr>
          <w:rFonts w:ascii="Times Roman" w:eastAsia="Times Roman" w:hAnsi="Times Roman" w:cs="Times Roman"/>
          <w:lang w:val="nl-NL"/>
        </w:rPr>
      </w:pPr>
      <w:r>
        <w:rPr>
          <w:rFonts w:ascii="Arial Unicode MS" w:hAnsi="Arial Unicode MS" w:hint="eastAsia"/>
        </w:rPr>
        <w:t>🔹</w:t>
      </w:r>
      <w:r w:rsidRPr="003A0561">
        <w:rPr>
          <w:rFonts w:ascii="Times Roman" w:hAnsi="Times Roman"/>
          <w:lang w:val="nl-NL"/>
        </w:rPr>
        <w:t xml:space="preserve"> </w:t>
      </w:r>
      <w:r>
        <w:rPr>
          <w:rFonts w:ascii="Times Roman" w:hAnsi="Times Roman"/>
          <w:lang w:val="nl-NL"/>
        </w:rPr>
        <w:t>De gemeenten zijn verantwoordelijk voor opvang, ondersteuning, preventieprogramma</w:t>
      </w:r>
      <w:r>
        <w:rPr>
          <w:rFonts w:ascii="Times Roman" w:hAnsi="Times Roman"/>
          <w:rtl/>
        </w:rPr>
        <w:t>’</w:t>
      </w:r>
      <w:r>
        <w:rPr>
          <w:rFonts w:ascii="Times Roman" w:hAnsi="Times Roman"/>
          <w:lang w:val="nl-NL"/>
        </w:rPr>
        <w:t>s, publieke voorlichting, professionalisering en lokale co</w:t>
      </w:r>
      <w:r>
        <w:rPr>
          <w:rFonts w:ascii="Times Roman" w:hAnsi="Times Roman"/>
          <w:lang w:val="sv-SE"/>
        </w:rPr>
        <w:t>ö</w:t>
      </w:r>
      <w:proofErr w:type="spellStart"/>
      <w:r>
        <w:rPr>
          <w:rFonts w:ascii="Times Roman" w:hAnsi="Times Roman"/>
          <w:lang w:val="nl-NL"/>
        </w:rPr>
        <w:t>rdinatie</w:t>
      </w:r>
      <w:proofErr w:type="spellEnd"/>
      <w:r>
        <w:rPr>
          <w:rFonts w:ascii="Times Roman" w:hAnsi="Times Roman"/>
          <w:lang w:val="nl-NL"/>
        </w:rPr>
        <w:t>.</w:t>
      </w:r>
      <w:r w:rsidRPr="003A0561">
        <w:rPr>
          <w:rFonts w:ascii="Times Roman" w:eastAsia="Times Roman" w:hAnsi="Times Roman" w:cs="Times Roman"/>
          <w:lang w:val="nl-NL"/>
        </w:rPr>
        <w:br/>
      </w:r>
      <w:r>
        <w:rPr>
          <w:rFonts w:ascii="Arial Unicode MS" w:hAnsi="Arial Unicode MS" w:hint="eastAsia"/>
        </w:rPr>
        <w:t>🔹</w:t>
      </w:r>
      <w:r w:rsidRPr="00B66A61">
        <w:rPr>
          <w:rFonts w:ascii="Times Roman" w:hAnsi="Times Roman"/>
          <w:lang w:val="nl-NL"/>
        </w:rPr>
        <w:t xml:space="preserve"> </w:t>
      </w:r>
      <w:r>
        <w:rPr>
          <w:rFonts w:ascii="Times Roman" w:hAnsi="Times Roman"/>
          <w:lang w:val="nl-NL"/>
        </w:rPr>
        <w:t>De rijksoverheid is verantwoordelijk voor landelijke kaders, financiering, wetgeving, monitoring, co</w:t>
      </w:r>
      <w:r>
        <w:rPr>
          <w:rFonts w:ascii="Times Roman" w:hAnsi="Times Roman"/>
          <w:lang w:val="sv-SE"/>
        </w:rPr>
        <w:t>ö</w:t>
      </w:r>
      <w:proofErr w:type="spellStart"/>
      <w:r>
        <w:rPr>
          <w:rFonts w:ascii="Times Roman" w:hAnsi="Times Roman"/>
          <w:lang w:val="nl-NL"/>
        </w:rPr>
        <w:t>rdinatie</w:t>
      </w:r>
      <w:proofErr w:type="spellEnd"/>
      <w:r>
        <w:rPr>
          <w:rFonts w:ascii="Times Roman" w:hAnsi="Times Roman"/>
          <w:lang w:val="nl-NL"/>
        </w:rPr>
        <w:t xml:space="preserve"> en het doorvoeren van verbeteringen in beleid, zorg, strafrecht, onderwijs en hulpverlening.</w:t>
      </w:r>
    </w:p>
    <w:p w14:paraId="451E9304" w14:textId="042D5323"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Als Unie van Soroptimistclubs spreken wij daarom politieke partijen op alle niveaus aan. Lokaal vragen onze clubs al aandacht voor de uitvoering van het Verdrag</w:t>
      </w:r>
      <w:r w:rsidR="00E748CD">
        <w:rPr>
          <w:rFonts w:ascii="Times Roman" w:hAnsi="Times Roman"/>
          <w:lang w:val="nl-NL"/>
        </w:rPr>
        <w:t xml:space="preserve"> van Istanbul</w:t>
      </w:r>
      <w:r>
        <w:rPr>
          <w:rFonts w:ascii="Times Roman" w:hAnsi="Times Roman"/>
          <w:lang w:val="nl-NL"/>
        </w:rPr>
        <w:t>. Wij vragen u om dat nu ook landelijk te doen.</w:t>
      </w:r>
    </w:p>
    <w:p w14:paraId="451E9305" w14:textId="77777777" w:rsidR="00DA7CFE" w:rsidRPr="003A0561" w:rsidRDefault="00DA7CFE">
      <w:pPr>
        <w:pStyle w:val="Standaard1"/>
        <w:suppressAutoHyphens/>
        <w:spacing w:before="0" w:line="240" w:lineRule="auto"/>
        <w:rPr>
          <w:rFonts w:ascii="Times Roman" w:eastAsia="Times Roman" w:hAnsi="Times Roman" w:cs="Times Roman"/>
          <w:lang w:val="nl-NL"/>
        </w:rPr>
      </w:pPr>
    </w:p>
    <w:p w14:paraId="451E9306" w14:textId="77777777" w:rsidR="00DA7CFE" w:rsidRPr="003A0561" w:rsidRDefault="00523BB5">
      <w:pPr>
        <w:pStyle w:val="Standaard1"/>
        <w:suppressAutoHyphens/>
        <w:spacing w:before="0" w:after="281" w:line="240" w:lineRule="auto"/>
        <w:rPr>
          <w:rFonts w:ascii="Times Roman" w:eastAsia="Times Roman" w:hAnsi="Times Roman" w:cs="Times Roman"/>
          <w:sz w:val="28"/>
          <w:szCs w:val="28"/>
          <w:lang w:val="nl-NL"/>
        </w:rPr>
      </w:pPr>
      <w:r>
        <w:rPr>
          <w:rFonts w:ascii="Times Roman" w:hAnsi="Times Roman"/>
          <w:sz w:val="28"/>
          <w:szCs w:val="28"/>
          <w:lang w:val="nl-NL"/>
        </w:rPr>
        <w:t>Onze oproep aan u</w:t>
      </w:r>
    </w:p>
    <w:p w14:paraId="451E9307" w14:textId="77777777"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Wij roepen u op om in uw verkiezingsprogramma:</w:t>
      </w:r>
    </w:p>
    <w:p w14:paraId="451E9308" w14:textId="77777777" w:rsidR="00DA7CFE" w:rsidRDefault="00523BB5">
      <w:pPr>
        <w:pStyle w:val="Standaard1"/>
        <w:numPr>
          <w:ilvl w:val="0"/>
          <w:numId w:val="2"/>
        </w:numPr>
        <w:suppressAutoHyphens/>
        <w:spacing w:before="0" w:after="240" w:line="240" w:lineRule="auto"/>
        <w:rPr>
          <w:rFonts w:ascii="Times Roman" w:hAnsi="Times Roman"/>
          <w:lang w:val="nl-NL"/>
        </w:rPr>
      </w:pPr>
      <w:proofErr w:type="gramStart"/>
      <w:r>
        <w:rPr>
          <w:rFonts w:ascii="Times Roman" w:hAnsi="Times Roman"/>
          <w:lang w:val="nl-NL"/>
        </w:rPr>
        <w:t>het</w:t>
      </w:r>
      <w:proofErr w:type="gramEnd"/>
      <w:r>
        <w:rPr>
          <w:rFonts w:ascii="Times Roman" w:hAnsi="Times Roman"/>
          <w:lang w:val="nl-NL"/>
        </w:rPr>
        <w:t xml:space="preserve"> belang van het Verdrag van Istanbul expliciet te benoemen;</w:t>
      </w:r>
    </w:p>
    <w:p w14:paraId="451E9309" w14:textId="77777777" w:rsidR="00DA7CFE" w:rsidRDefault="00523BB5">
      <w:pPr>
        <w:pStyle w:val="Standaard1"/>
        <w:numPr>
          <w:ilvl w:val="0"/>
          <w:numId w:val="2"/>
        </w:numPr>
        <w:suppressAutoHyphens/>
        <w:spacing w:before="0" w:after="240" w:line="240" w:lineRule="auto"/>
        <w:rPr>
          <w:rFonts w:ascii="Times Roman" w:hAnsi="Times Roman"/>
          <w:lang w:val="nl-NL"/>
        </w:rPr>
      </w:pPr>
      <w:proofErr w:type="gramStart"/>
      <w:r>
        <w:rPr>
          <w:rFonts w:ascii="Times Roman" w:hAnsi="Times Roman"/>
          <w:lang w:val="nl-NL"/>
        </w:rPr>
        <w:lastRenderedPageBreak/>
        <w:t>concrete</w:t>
      </w:r>
      <w:proofErr w:type="gramEnd"/>
      <w:r>
        <w:rPr>
          <w:rFonts w:ascii="Times Roman" w:hAnsi="Times Roman"/>
          <w:lang w:val="nl-NL"/>
        </w:rPr>
        <w:t xml:space="preserve"> plannen op te nemen voor de vier pijlers: preventie, bescherming, vervolging en beleid;</w:t>
      </w:r>
    </w:p>
    <w:p w14:paraId="451E930A" w14:textId="77777777" w:rsidR="00DA7CFE" w:rsidRDefault="00523BB5">
      <w:pPr>
        <w:pStyle w:val="Standaard1"/>
        <w:numPr>
          <w:ilvl w:val="0"/>
          <w:numId w:val="2"/>
        </w:numPr>
        <w:suppressAutoHyphens/>
        <w:spacing w:before="0" w:after="240" w:line="240" w:lineRule="auto"/>
        <w:rPr>
          <w:rFonts w:ascii="Times Roman" w:hAnsi="Times Roman"/>
          <w:lang w:val="nl-NL"/>
        </w:rPr>
      </w:pPr>
      <w:proofErr w:type="gramStart"/>
      <w:r>
        <w:rPr>
          <w:rFonts w:ascii="Times Roman" w:hAnsi="Times Roman"/>
          <w:lang w:val="nl-NL"/>
        </w:rPr>
        <w:t>en</w:t>
      </w:r>
      <w:proofErr w:type="gramEnd"/>
      <w:r>
        <w:rPr>
          <w:rFonts w:ascii="Times Roman" w:hAnsi="Times Roman"/>
          <w:lang w:val="nl-NL"/>
        </w:rPr>
        <w:t xml:space="preserve"> verantwoordelijkheid te nemen voor een </w:t>
      </w:r>
      <w:proofErr w:type="spellStart"/>
      <w:r>
        <w:rPr>
          <w:rFonts w:ascii="Times Roman" w:hAnsi="Times Roman"/>
          <w:lang w:val="nl-NL"/>
        </w:rPr>
        <w:t>geco</w:t>
      </w:r>
      <w:proofErr w:type="spellEnd"/>
      <w:r>
        <w:rPr>
          <w:rFonts w:ascii="Times Roman" w:hAnsi="Times Roman"/>
          <w:lang w:val="sv-SE"/>
        </w:rPr>
        <w:t>ö</w:t>
      </w:r>
      <w:proofErr w:type="spellStart"/>
      <w:r>
        <w:rPr>
          <w:rFonts w:ascii="Times Roman" w:hAnsi="Times Roman"/>
          <w:lang w:val="nl-NL"/>
        </w:rPr>
        <w:t>rdineerde</w:t>
      </w:r>
      <w:proofErr w:type="spellEnd"/>
      <w:r>
        <w:rPr>
          <w:rFonts w:ascii="Times Roman" w:hAnsi="Times Roman"/>
          <w:lang w:val="nl-NL"/>
        </w:rPr>
        <w:t>, structurele aanpak van geweld tegen vrouwen.</w:t>
      </w:r>
    </w:p>
    <w:p w14:paraId="451E930B" w14:textId="77777777"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Steeds meer vrouwen in Nederland vragen zich af: welke partij neemt dit probleem echt serieus? Welke partij biedt visie, daadkracht en bescherming?</w:t>
      </w:r>
    </w:p>
    <w:p w14:paraId="451E930C" w14:textId="52A2309E" w:rsidR="00DA7CFE" w:rsidRPr="003A0561" w:rsidRDefault="00523BB5">
      <w:pPr>
        <w:pStyle w:val="Standaard1"/>
        <w:suppressAutoHyphens/>
        <w:spacing w:before="0" w:after="240" w:line="240" w:lineRule="auto"/>
        <w:rPr>
          <w:rFonts w:ascii="Times Roman" w:eastAsia="Times Roman" w:hAnsi="Times Roman" w:cs="Times Roman"/>
          <w:color w:val="FF40FF"/>
          <w:lang w:val="nl-NL"/>
        </w:rPr>
      </w:pPr>
      <w:r>
        <w:rPr>
          <w:rFonts w:ascii="Times Roman" w:hAnsi="Times Roman"/>
          <w:lang w:val="nl-NL"/>
        </w:rPr>
        <w:t>Wij verwachten dat dit thema een rol gaat spelen bij de keuzes die vrouwen maken in het stemhokje. En we hopen van harte dat uw partij daarop inzet.</w:t>
      </w:r>
    </w:p>
    <w:p w14:paraId="451E930D" w14:textId="77777777"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Wij danken u bij voorbaat voor uw aandacht en vernemen graag of en hoe u deze thema</w:t>
      </w:r>
      <w:r>
        <w:rPr>
          <w:rFonts w:ascii="Times Roman" w:hAnsi="Times Roman"/>
          <w:rtl/>
        </w:rPr>
        <w:t>’</w:t>
      </w:r>
      <w:r>
        <w:rPr>
          <w:rFonts w:ascii="Times Roman" w:hAnsi="Times Roman"/>
          <w:lang w:val="nl-NL"/>
        </w:rPr>
        <w:t>s in uw programma een plek geeft.</w:t>
      </w:r>
    </w:p>
    <w:p w14:paraId="451E930E" w14:textId="77777777"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Met vriendelijke en betrokken groet,</w:t>
      </w:r>
      <w:r w:rsidRPr="003A0561">
        <w:rPr>
          <w:rFonts w:ascii="Times Roman" w:eastAsia="Times Roman" w:hAnsi="Times Roman" w:cs="Times Roman"/>
          <w:lang w:val="nl-NL"/>
        </w:rPr>
        <w:br/>
      </w:r>
      <w:r>
        <w:rPr>
          <w:rFonts w:ascii="Times Roman" w:hAnsi="Times Roman"/>
          <w:lang w:val="nl-NL"/>
        </w:rPr>
        <w:t xml:space="preserve">Namens de Unie van Soroptimistclubs </w:t>
      </w:r>
    </w:p>
    <w:p w14:paraId="451E930F" w14:textId="18A4CB6B" w:rsidR="00DA7CFE" w:rsidRPr="003A0561" w:rsidRDefault="00523BB5">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 xml:space="preserve">Dirry </w:t>
      </w:r>
      <w:r w:rsidR="00C01D15">
        <w:rPr>
          <w:rFonts w:ascii="Times Roman" w:hAnsi="Times Roman"/>
          <w:lang w:val="nl-NL"/>
        </w:rPr>
        <w:t>Heijink</w:t>
      </w:r>
    </w:p>
    <w:p w14:paraId="451E9310" w14:textId="08A02413" w:rsidR="00DA7CFE" w:rsidRPr="001760F1" w:rsidRDefault="00523BB5" w:rsidP="001760F1">
      <w:pPr>
        <w:pStyle w:val="Standaard1"/>
        <w:suppressAutoHyphens/>
        <w:spacing w:before="0" w:after="240" w:line="240" w:lineRule="auto"/>
        <w:rPr>
          <w:rFonts w:ascii="Times Roman" w:eastAsia="Times Roman" w:hAnsi="Times Roman" w:cs="Times Roman"/>
          <w:lang w:val="nl-NL"/>
        </w:rPr>
      </w:pPr>
      <w:r>
        <w:rPr>
          <w:rFonts w:ascii="Times Roman" w:hAnsi="Times Roman"/>
          <w:lang w:val="nl-NL"/>
        </w:rPr>
        <w:t xml:space="preserve">President </w:t>
      </w:r>
      <w:r w:rsidR="00C01D15">
        <w:rPr>
          <w:rFonts w:ascii="Times Roman" w:hAnsi="Times Roman"/>
          <w:lang w:val="nl-NL"/>
        </w:rPr>
        <w:t xml:space="preserve">Unie van </w:t>
      </w:r>
      <w:r>
        <w:rPr>
          <w:rFonts w:ascii="Times Roman" w:hAnsi="Times Roman"/>
          <w:lang w:val="nl-NL"/>
        </w:rPr>
        <w:t>Soroptimist</w:t>
      </w:r>
      <w:r w:rsidR="00C01D15">
        <w:rPr>
          <w:rFonts w:ascii="Times Roman" w:hAnsi="Times Roman"/>
          <w:lang w:val="nl-NL"/>
        </w:rPr>
        <w:t>clubs</w:t>
      </w:r>
      <w:r w:rsidRPr="003A0561">
        <w:rPr>
          <w:rFonts w:ascii="Times Roman" w:eastAsia="Times Roman" w:hAnsi="Times Roman" w:cs="Times Roman"/>
          <w:lang w:val="nl-NL"/>
        </w:rPr>
        <w:br/>
      </w:r>
      <w:hyperlink r:id="rId10" w:tooltip="mailto:president@soroptimist.nl" w:history="1">
        <w:r w:rsidR="001760F1" w:rsidRPr="001760F1">
          <w:rPr>
            <w:rStyle w:val="Hyperlink"/>
            <w:rFonts w:ascii="Times Roman" w:hAnsi="Times Roman"/>
            <w:lang w:val="nl-NL"/>
          </w:rPr>
          <w:t>president@soroptimist.nl</w:t>
        </w:r>
      </w:hyperlink>
      <w:r w:rsidR="001760F1" w:rsidRPr="001760F1">
        <w:rPr>
          <w:rFonts w:ascii="Times Roman" w:hAnsi="Times Roman"/>
          <w:lang w:val="nl-NL"/>
        </w:rPr>
        <w:t> / 06 10 222 922</w:t>
      </w:r>
    </w:p>
    <w:p w14:paraId="451E9311" w14:textId="77777777" w:rsidR="00DA7CFE" w:rsidRPr="003A0561" w:rsidRDefault="00DA7CFE">
      <w:pPr>
        <w:pStyle w:val="Standaard1"/>
        <w:suppressAutoHyphens/>
        <w:spacing w:before="0" w:line="240" w:lineRule="auto"/>
        <w:rPr>
          <w:lang w:val="nl-NL"/>
        </w:rPr>
      </w:pPr>
    </w:p>
    <w:sectPr w:rsidR="00DA7CFE" w:rsidRPr="003A0561">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E77A" w14:textId="77777777" w:rsidR="00E35FB0" w:rsidRDefault="00E35FB0">
      <w:r>
        <w:separator/>
      </w:r>
    </w:p>
  </w:endnote>
  <w:endnote w:type="continuationSeparator" w:id="0">
    <w:p w14:paraId="36387882" w14:textId="77777777" w:rsidR="00E35FB0" w:rsidRDefault="00E3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9313" w14:textId="77777777" w:rsidR="00DA7CFE" w:rsidRDefault="00DA7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9DF3" w14:textId="77777777" w:rsidR="00E35FB0" w:rsidRDefault="00E35FB0">
      <w:r>
        <w:separator/>
      </w:r>
    </w:p>
  </w:footnote>
  <w:footnote w:type="continuationSeparator" w:id="0">
    <w:p w14:paraId="76354A7D" w14:textId="77777777" w:rsidR="00E35FB0" w:rsidRDefault="00E35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9312" w14:textId="77777777" w:rsidR="00DA7CFE" w:rsidRDefault="00DA7C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8325A"/>
    <w:multiLevelType w:val="hybridMultilevel"/>
    <w:tmpl w:val="6BE25A6E"/>
    <w:numStyleLink w:val="Opsommingsteken"/>
  </w:abstractNum>
  <w:abstractNum w:abstractNumId="1" w15:restartNumberingAfterBreak="0">
    <w:nsid w:val="51306652"/>
    <w:multiLevelType w:val="hybridMultilevel"/>
    <w:tmpl w:val="6BE25A6E"/>
    <w:styleLink w:val="Opsommingsteken"/>
    <w:lvl w:ilvl="0" w:tplc="9EFCCFBE">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2F9266BC">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9D22A6FC">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C630AC86">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2D30000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9334A22E">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2DCAF4D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67AA6F04">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495A503C">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16cid:durableId="1743596325">
    <w:abstractNumId w:val="1"/>
  </w:num>
  <w:num w:numId="2" w16cid:durableId="205044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FE"/>
    <w:rsid w:val="0006155B"/>
    <w:rsid w:val="0007595C"/>
    <w:rsid w:val="00092BD9"/>
    <w:rsid w:val="001760F1"/>
    <w:rsid w:val="001A1550"/>
    <w:rsid w:val="003A0561"/>
    <w:rsid w:val="004C2375"/>
    <w:rsid w:val="004C58F6"/>
    <w:rsid w:val="00523BB5"/>
    <w:rsid w:val="005837E3"/>
    <w:rsid w:val="0065566D"/>
    <w:rsid w:val="00694074"/>
    <w:rsid w:val="009A713C"/>
    <w:rsid w:val="00A55ACA"/>
    <w:rsid w:val="00AF3146"/>
    <w:rsid w:val="00B66A61"/>
    <w:rsid w:val="00C01D15"/>
    <w:rsid w:val="00D83FCB"/>
    <w:rsid w:val="00DA7CFE"/>
    <w:rsid w:val="00E35FB0"/>
    <w:rsid w:val="00E40473"/>
    <w:rsid w:val="00E748CD"/>
    <w:rsid w:val="00FB75D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92F9"/>
  <w15:docId w15:val="{715BAD3B-3276-4508-A9F5-27B6806E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tandaard1">
    <w:name w:val="Standaard1"/>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Opsommingsteken">
    <w:name w:val="Opsommingsteken"/>
    <w:pPr>
      <w:numPr>
        <w:numId w:val="1"/>
      </w:numPr>
    </w:pPr>
  </w:style>
  <w:style w:type="paragraph" w:styleId="Revision">
    <w:name w:val="Revision"/>
    <w:hidden/>
    <w:uiPriority w:val="99"/>
    <w:semiHidden/>
    <w:rsid w:val="003A056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C01D15"/>
    <w:rPr>
      <w:sz w:val="16"/>
      <w:szCs w:val="16"/>
    </w:rPr>
  </w:style>
  <w:style w:type="paragraph" w:styleId="CommentText">
    <w:name w:val="annotation text"/>
    <w:basedOn w:val="Normal"/>
    <w:link w:val="CommentTextChar"/>
    <w:uiPriority w:val="99"/>
    <w:unhideWhenUsed/>
    <w:rsid w:val="00C01D15"/>
    <w:rPr>
      <w:sz w:val="20"/>
      <w:szCs w:val="20"/>
    </w:rPr>
  </w:style>
  <w:style w:type="character" w:customStyle="1" w:styleId="CommentTextChar">
    <w:name w:val="Comment Text Char"/>
    <w:basedOn w:val="DefaultParagraphFont"/>
    <w:link w:val="CommentText"/>
    <w:uiPriority w:val="99"/>
    <w:rsid w:val="00C01D15"/>
    <w:rPr>
      <w:lang w:val="en-US" w:eastAsia="en-US"/>
    </w:rPr>
  </w:style>
  <w:style w:type="paragraph" w:styleId="CommentSubject">
    <w:name w:val="annotation subject"/>
    <w:basedOn w:val="CommentText"/>
    <w:next w:val="CommentText"/>
    <w:link w:val="CommentSubjectChar"/>
    <w:uiPriority w:val="99"/>
    <w:semiHidden/>
    <w:unhideWhenUsed/>
    <w:rsid w:val="00C01D15"/>
    <w:rPr>
      <w:b/>
      <w:bCs/>
    </w:rPr>
  </w:style>
  <w:style w:type="character" w:customStyle="1" w:styleId="CommentSubjectChar">
    <w:name w:val="Comment Subject Char"/>
    <w:basedOn w:val="CommentTextChar"/>
    <w:link w:val="CommentSubject"/>
    <w:uiPriority w:val="99"/>
    <w:semiHidden/>
    <w:rsid w:val="00C01D15"/>
    <w:rPr>
      <w:b/>
      <w:bCs/>
      <w:lang w:val="en-US" w:eastAsia="en-US"/>
    </w:rPr>
  </w:style>
  <w:style w:type="character" w:styleId="UnresolvedMention">
    <w:name w:val="Unresolved Mention"/>
    <w:basedOn w:val="DefaultParagraphFont"/>
    <w:uiPriority w:val="99"/>
    <w:semiHidden/>
    <w:unhideWhenUsed/>
    <w:rsid w:val="00176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esident@soroptimist.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3461CC0A02C4FBDA0E040C16298A4" ma:contentTypeVersion="18" ma:contentTypeDescription="Een nieuw document maken." ma:contentTypeScope="" ma:versionID="acd6e77a83945f1bad5bce5853dce567">
  <xsd:schema xmlns:xsd="http://www.w3.org/2001/XMLSchema" xmlns:xs="http://www.w3.org/2001/XMLSchema" xmlns:p="http://schemas.microsoft.com/office/2006/metadata/properties" xmlns:ns3="f39e2f6f-f869-422c-a0a6-793f8fbdf0d7" xmlns:ns4="2b4d1fb5-2537-4a01-950a-6cc28ba270d8" targetNamespace="http://schemas.microsoft.com/office/2006/metadata/properties" ma:root="true" ma:fieldsID="318f3b58c459d4e67c10c2bd918ad400" ns3:_="" ns4:_="">
    <xsd:import namespace="f39e2f6f-f869-422c-a0a6-793f8fbdf0d7"/>
    <xsd:import namespace="2b4d1fb5-2537-4a01-950a-6cc28ba270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e2f6f-f869-422c-a0a6-793f8fbd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d1fb5-2537-4a01-950a-6cc28ba270d8"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SharingHintHash" ma:index="21"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9e2f6f-f869-422c-a0a6-793f8fbdf0d7" xsi:nil="true"/>
  </documentManagement>
</p:properties>
</file>

<file path=customXml/itemProps1.xml><?xml version="1.0" encoding="utf-8"?>
<ds:datastoreItem xmlns:ds="http://schemas.openxmlformats.org/officeDocument/2006/customXml" ds:itemID="{27A29C65-CA79-4445-AA11-76DBD959B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e2f6f-f869-422c-a0a6-793f8fbdf0d7"/>
    <ds:schemaRef ds:uri="2b4d1fb5-2537-4a01-950a-6cc28ba27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EAC13-7910-4D3C-83C4-09E4C76F741F}">
  <ds:schemaRefs>
    <ds:schemaRef ds:uri="http://schemas.microsoft.com/sharepoint/v3/contenttype/forms"/>
  </ds:schemaRefs>
</ds:datastoreItem>
</file>

<file path=customXml/itemProps3.xml><?xml version="1.0" encoding="utf-8"?>
<ds:datastoreItem xmlns:ds="http://schemas.openxmlformats.org/officeDocument/2006/customXml" ds:itemID="{C088CC5B-2461-4D12-8B62-359A345C79B6}">
  <ds:schemaRefs>
    <ds:schemaRef ds:uri="http://schemas.microsoft.com/office/2006/metadata/properties"/>
    <ds:schemaRef ds:uri="http://schemas.microsoft.com/office/infopath/2007/PartnerControls"/>
    <ds:schemaRef ds:uri="f39e2f6f-f869-422c-a0a6-793f8fbdf0d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Wanda Peters</cp:lastModifiedBy>
  <cp:revision>7</cp:revision>
  <dcterms:created xsi:type="dcterms:W3CDTF">2025-07-10T12:01:00Z</dcterms:created>
  <dcterms:modified xsi:type="dcterms:W3CDTF">2025-07-10T12:17:00Z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0x0101002143461CC0A02C4FBDA0E040C16298A4</vt:lpwstr>
  </property>
</Properties>
</file>